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44" w:rsidRPr="00755E44" w:rsidRDefault="00755E44" w:rsidP="0075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ПАТ «Галицька сільгосптехніка» </w:t>
      </w:r>
    </w:p>
    <w:p w:rsidR="00755E44" w:rsidRPr="00755E44" w:rsidRDefault="00755E44" w:rsidP="00755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755E44">
        <w:rPr>
          <w:rFonts w:ascii="Courier New" w:eastAsia="Times New Roman" w:hAnsi="Courier New" w:cs="Courier New"/>
          <w:sz w:val="20"/>
          <w:szCs w:val="20"/>
          <w:lang w:eastAsia="uk-UA"/>
        </w:rPr>
        <w:t>Кількість випущених цінних паперів  всього - 1 716 400 акцій</w:t>
      </w:r>
    </w:p>
    <w:p w:rsidR="005155F8" w:rsidRDefault="00755E44" w:rsidP="00755E44">
      <w:r w:rsidRPr="00755E44">
        <w:rPr>
          <w:rFonts w:ascii="Times New Roman" w:eastAsia="Times New Roman" w:hAnsi="Times New Roman" w:cs="Times New Roman"/>
          <w:sz w:val="24"/>
          <w:szCs w:val="24"/>
          <w:lang w:eastAsia="uk-UA"/>
        </w:rPr>
        <w:t>   Кількість голосуючих цінних паперів      -  1 123 300 акцій</w:t>
      </w:r>
      <w:bookmarkStart w:id="0" w:name="_GoBack"/>
      <w:bookmarkEnd w:id="0"/>
    </w:p>
    <w:sectPr w:rsidR="005155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4"/>
    <w:rsid w:val="005155F8"/>
    <w:rsid w:val="00755E44"/>
    <w:rsid w:val="00A1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EE5B-5ED7-47FC-B0CD-E574341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1950606">
    <w:name w:val="xfm_41950606"/>
    <w:basedOn w:val="a0"/>
    <w:rsid w:val="00755E44"/>
  </w:style>
  <w:style w:type="paragraph" w:styleId="HTML">
    <w:name w:val="HTML Preformatted"/>
    <w:basedOn w:val="a"/>
    <w:link w:val="HTML0"/>
    <w:uiPriority w:val="99"/>
    <w:semiHidden/>
    <w:unhideWhenUsed/>
    <w:rsid w:val="007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E44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2020-02-18T10:42:00Z</dcterms:created>
  <dcterms:modified xsi:type="dcterms:W3CDTF">2020-02-18T12:44:00Z</dcterms:modified>
</cp:coreProperties>
</file>